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82B" w:rsidRPr="00186483" w:rsidRDefault="00C40456" w:rsidP="0065782B">
      <w:pPr>
        <w:spacing w:after="0" w:line="480" w:lineRule="auto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Table</w:t>
      </w:r>
      <w:r w:rsidR="003553A4">
        <w:rPr>
          <w:rFonts w:ascii="Times New Roman" w:hAnsi="Times New Roman" w:cs="Times New Roman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S</w:t>
      </w:r>
      <w:bookmarkStart w:id="0" w:name="_GoBack"/>
      <w:bookmarkEnd w:id="0"/>
      <w:r w:rsidR="003553A4">
        <w:rPr>
          <w:rFonts w:ascii="Times New Roman" w:hAnsi="Times New Roman" w:cs="Times New Roman"/>
          <w:b/>
          <w:sz w:val="22"/>
        </w:rPr>
        <w:t>2</w:t>
      </w:r>
      <w:r w:rsidR="0065782B" w:rsidRPr="00186483">
        <w:rPr>
          <w:rFonts w:ascii="Times New Roman" w:hAnsi="Times New Roman" w:cs="Times New Roman"/>
          <w:sz w:val="22"/>
        </w:rPr>
        <w:t xml:space="preserve">. Result of </w:t>
      </w:r>
      <w:r w:rsidR="0065782B">
        <w:rPr>
          <w:rFonts w:ascii="Times New Roman" w:hAnsi="Times New Roman" w:cs="Times New Roman"/>
          <w:sz w:val="22"/>
        </w:rPr>
        <w:t xml:space="preserve">a </w:t>
      </w:r>
      <w:r w:rsidR="0065782B" w:rsidRPr="00186483">
        <w:rPr>
          <w:rFonts w:ascii="Times New Roman" w:hAnsi="Times New Roman" w:cs="Times New Roman"/>
          <w:sz w:val="22"/>
        </w:rPr>
        <w:t xml:space="preserve">chi-squared test of the pairwise comparison between the endolichenic fungal communities of </w:t>
      </w:r>
      <w:r w:rsidR="0065782B" w:rsidRPr="00186483">
        <w:rPr>
          <w:rFonts w:ascii="Times New Roman" w:hAnsi="Times New Roman" w:cs="Times New Roman"/>
          <w:i/>
          <w:sz w:val="22"/>
        </w:rPr>
        <w:t>Parmotrema</w:t>
      </w:r>
      <w:r w:rsidR="0065782B" w:rsidRPr="00186483">
        <w:rPr>
          <w:rFonts w:ascii="Times New Roman" w:hAnsi="Times New Roman" w:cs="Times New Roman"/>
          <w:sz w:val="22"/>
        </w:rPr>
        <w:t xml:space="preserve"> and epiphytic fungal communities</w:t>
      </w:r>
    </w:p>
    <w:tbl>
      <w:tblPr>
        <w:tblW w:w="910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8"/>
        <w:gridCol w:w="919"/>
        <w:gridCol w:w="2625"/>
        <w:gridCol w:w="1417"/>
        <w:gridCol w:w="992"/>
        <w:gridCol w:w="709"/>
        <w:gridCol w:w="1028"/>
      </w:tblGrid>
      <w:tr w:rsidR="0065782B" w:rsidRPr="00186483" w:rsidTr="00BF756F">
        <w:trPr>
          <w:trHeight w:val="330"/>
        </w:trPr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  <w:t>Abundant in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  <w:t>ASV no.</w:t>
            </w: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  <w:t>Taxa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  <w:t>Trophic Mode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  <w:t>Log</w:t>
            </w:r>
            <w:r w:rsidRPr="00186483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  <w:vertAlign w:val="subscript"/>
              </w:rPr>
              <w:t>2</w:t>
            </w:r>
            <w:r w:rsidRPr="00186483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  <w:t xml:space="preserve"> FC</w:t>
            </w:r>
            <w:r w:rsidRPr="00186483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  <w:t>LSE</w:t>
            </w:r>
            <w:r w:rsidRPr="00186483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b/>
                <w:i/>
                <w:iCs/>
                <w:color w:val="000000"/>
                <w:kern w:val="0"/>
                <w:sz w:val="18"/>
                <w:szCs w:val="18"/>
              </w:rPr>
              <w:t>p</w:t>
            </w:r>
            <w:r w:rsidRPr="00186483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18"/>
                <w:szCs w:val="18"/>
              </w:rPr>
              <w:t xml:space="preserve"> value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ASV0011</w:t>
            </w: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Sympoventuriaceae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2.803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0.373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2.47E-17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ASV0009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Sympoventuriaceae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2.444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6.71E-14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ASV0006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Sympoventuriaceae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2.405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0.379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2.23E-14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ASV0008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Sympoventuriaceae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2.319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0.379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9.40E-14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ASV0005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Sympoventuriaceae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2.307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0.379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7.43E-13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ASV1841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Basidiomycota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2.181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7.06E-13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ASV1839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Basidiomycota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4.80E-12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ASV0548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2.134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0.0053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ASV1838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Basidiomycota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1.48E-12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ASV2435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2.098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0.373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0.0034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ASV1840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Basidiomycota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2.044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3.35E-11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ASV0796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Capnodiales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0.0069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ASV0542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Capnodiales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0.004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ASV2485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1.971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0.373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0.0016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ASV1766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Basidiomycota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7.66E-09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ASV0543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Capnodiales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1.946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0.0056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ASV1943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1.944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0.0069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ASV1089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1.905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6.99E-08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ASV2563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1.903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0.0024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ASV0802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Capnodiales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1.901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0.0062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ASV2482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0.374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0.0012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ASV1765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6.96E-08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ASV1763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Basidiomycota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1.805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1.46E-07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ASV1627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1.802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0.375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7.74E-07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ASV1088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1.792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5.15E-07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ASV2196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1.743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1.83E-06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ASV1376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1.726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1.85E-06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ASV0539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Capnodiales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1.708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0.0005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ASV1764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1.662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1.47E-06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ASV1622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0.374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8.02E-06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ASV1630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1.645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8.96E-06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ASV1091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1.642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0.369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9.80E-06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ASV1112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0.365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0.0058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ASV2301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Chaetothyriales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1.614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0.368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0.0037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ASV2236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1.606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1.27E-05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ASV0533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Dothideomycetes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5.79E-06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ASV2440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Eurotiomycetes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1.598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5.49E-06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lastRenderedPageBreak/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ASV2198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1.598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0.375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1.51E-05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ASV2230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1.597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0.368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0.0077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ASV1382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1.591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1.45E-05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ASV0986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Dothideomycetes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1.582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0.0022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ASV0983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Capnodiales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1.581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1.65E-05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ASV0531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Ascomycota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1.579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0.0009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ASV2201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1.535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3.08E-05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ASV1000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Dothideomycetes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1.527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2.96E-05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ASV2232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1.524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3.42E-05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ASV2234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Ascomycota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4.21E-05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ASV2231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Ascomycota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1.498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4.76E-05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ASV1381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1.477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5.91E-05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ASV1113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Ascomycota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1.465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7.40E-05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ASV2510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Ascomycota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1.458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0.0061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ASV2506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Ascomycota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1.445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0.368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0.0075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ASV1767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1.443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0.379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3.31E-05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ASV0997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Dothideomycetes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0.369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0.0075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ASV1626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1.317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0.0004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ASV2199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0.0004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ASV0632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Dothideomycetes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0.0011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ASV1842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Basidiomycota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1.218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0.0001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ASV1762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Basidiomycota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1.198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0.379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0.0007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ASV2054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Helminthosporium asterinum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1.166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0.373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0.0018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ASV0992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1.108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0.0031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ASV2200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1.094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0.369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0.0034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ASV2188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Exophiala bergeri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1.071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0.369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0.0041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Pinus</w:t>
            </w: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 Bark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ASV0426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Devriesia strelitziicola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1.016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0.0067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ASV2178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0.347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0.0042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ASV1344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0.358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0.0048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ASV1185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Pestalotiopsis rhododendri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Pathotroph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-1.064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0.0056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ASV0826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Capnodiales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-1.116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0.352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0.0017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ASV2547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-1.186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0.354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0.0009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ASV1225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-1.247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0.357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0.0006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ASV1563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-1.263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0.357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0.0005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ASV1196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Pestalotiopsis rhododendri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Pathotroph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-1.368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0.348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0.0003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ASV2123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unidentified </w:t>
            </w: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Phylliscum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Symbiotroph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-1.384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0.0003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ASV2620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-1.397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0.0001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ASV1192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Pestalotiopsis rhododendri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Pathotroph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-1.417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0.373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0.0002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ASV0974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Capnodiales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-1.519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9.27E-05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ASV0087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Capnodiales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0.357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0.0001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ASV1580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-1.659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1.64E-05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lastRenderedPageBreak/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ASV2344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-1.659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0.0009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ASV1967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Basidiomycota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-1.767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0.356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0.0034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ASV1186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Pestalotiopsis rhododendri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Pathotroph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-1.772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4.34E-06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ASV0970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Capnodiales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-1.821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0.379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2.52E-06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ASV1195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Pestalotiopsis rhododendri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Pathotroph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-1.822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0.349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0.0007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ASV1187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Pestalotiopsis rhododendri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Pathotroph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-1.824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0.367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1.16E-06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ASV1341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-1.851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0.336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0.0079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ASV1584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0.352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0.0017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ASV1577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-1.967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3.51E-07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ASV2125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 xml:space="preserve">unidentified </w:t>
            </w: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Phylliscum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Symbiotroph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-1.975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0.366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0.0001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ASV2343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-1.998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1.63E-07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ASV1540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-2.014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2.86E-05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ASV0084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Capnodiales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0.335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0.0021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ASV1368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-2.062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0.357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0.0006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ASV1576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-2.098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0.355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0.0008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ASV1194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Pestalotiopsis rhododendri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Pathotroph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-2.128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2.09E-08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ASV1544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0.374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1.39E-08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ASV1183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Pestalotiopsis rhododendri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Pathotroph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-2.243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3.55E-09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ASV0729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Neodevriesia lagerstroemiae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-2.244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0.364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8.11E-06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ASV0117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Capnodiales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-2.288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9.31E-07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ASV1799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Clitopilus hobsonii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Saprotroph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-2.46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0.369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4.41E-05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ASV1583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7.98E-11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ASV1582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-2.471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1.49E-10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ASV1801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Clitopilus hobsonii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Saprotroph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0.362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0.0002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ASV1578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-2.584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0.368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1.29E-06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ASV1581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-2.631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1.02E-11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ASV1567</w:t>
            </w:r>
          </w:p>
        </w:tc>
        <w:tc>
          <w:tcPr>
            <w:tcW w:w="26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unidentified Fungi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-2.743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0.359</w:t>
            </w: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0.0002</w:t>
            </w:r>
          </w:p>
        </w:tc>
      </w:tr>
      <w:tr w:rsidR="0065782B" w:rsidRPr="00186483" w:rsidTr="00BF756F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Parmotrema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ASV1574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unclassified Fungi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Unassigned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-2.751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782B" w:rsidRPr="00186483" w:rsidRDefault="0065782B" w:rsidP="00BF756F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18648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6.90E-13</w:t>
            </w:r>
          </w:p>
        </w:tc>
      </w:tr>
    </w:tbl>
    <w:p w:rsidR="009C614E" w:rsidRPr="0065782B" w:rsidRDefault="0065782B" w:rsidP="0065782B">
      <w:r>
        <w:rPr>
          <w:rFonts w:ascii="Times New Roman" w:hAnsi="Times New Roman" w:cs="Times New Roman" w:hint="eastAsia"/>
          <w:sz w:val="22"/>
        </w:rPr>
        <w:t>Log</w:t>
      </w:r>
      <w:r w:rsidRPr="00186483">
        <w:rPr>
          <w:rFonts w:ascii="Times New Roman" w:hAnsi="Times New Roman" w:cs="Times New Roman" w:hint="eastAsia"/>
          <w:sz w:val="22"/>
          <w:vertAlign w:val="subscript"/>
        </w:rPr>
        <w:t>2</w:t>
      </w:r>
      <w:r>
        <w:rPr>
          <w:rFonts w:ascii="Times New Roman" w:hAnsi="Times New Roman" w:cs="Times New Roman" w:hint="eastAsia"/>
          <w:sz w:val="22"/>
        </w:rPr>
        <w:t xml:space="preserve"> FC</w:t>
      </w:r>
      <w:r w:rsidRPr="00186483">
        <w:rPr>
          <w:rFonts w:ascii="Times New Roman" w:hAnsi="Times New Roman" w:cs="Times New Roman"/>
          <w:sz w:val="22"/>
          <w:vertAlign w:val="superscript"/>
        </w:rPr>
        <w:t>*</w:t>
      </w:r>
      <w:r>
        <w:rPr>
          <w:rFonts w:ascii="Times New Roman" w:hAnsi="Times New Roman" w:cs="Times New Roman" w:hint="eastAsia"/>
          <w:sz w:val="22"/>
        </w:rPr>
        <w:t xml:space="preserve"> Log</w:t>
      </w:r>
      <w:r w:rsidRPr="00186483">
        <w:rPr>
          <w:rFonts w:ascii="Times New Roman" w:hAnsi="Times New Roman" w:cs="Times New Roman" w:hint="eastAsia"/>
          <w:sz w:val="22"/>
          <w:vertAlign w:val="subscript"/>
        </w:rPr>
        <w:t>2</w:t>
      </w:r>
      <w:r>
        <w:rPr>
          <w:rFonts w:ascii="Times New Roman" w:hAnsi="Times New Roman" w:cs="Times New Roman" w:hint="eastAsia"/>
          <w:sz w:val="22"/>
        </w:rPr>
        <w:t xml:space="preserve"> fold change, LSE</w:t>
      </w:r>
      <w:r w:rsidRPr="00186483">
        <w:rPr>
          <w:rFonts w:ascii="Times New Roman" w:hAnsi="Times New Roman" w:cs="Times New Roman"/>
          <w:sz w:val="22"/>
          <w:vertAlign w:val="superscript"/>
        </w:rPr>
        <w:t>*</w:t>
      </w:r>
      <w:r>
        <w:rPr>
          <w:rFonts w:ascii="Times New Roman" w:hAnsi="Times New Roman" w:cs="Times New Roman" w:hint="eastAsia"/>
          <w:sz w:val="22"/>
        </w:rPr>
        <w:t xml:space="preserve"> Log</w:t>
      </w:r>
      <w:r w:rsidRPr="00186483">
        <w:rPr>
          <w:rFonts w:ascii="Times New Roman" w:hAnsi="Times New Roman" w:cs="Times New Roman" w:hint="eastAsia"/>
          <w:sz w:val="22"/>
          <w:vertAlign w:val="subscript"/>
        </w:rPr>
        <w:t>2</w:t>
      </w:r>
      <w:r>
        <w:rPr>
          <w:rFonts w:ascii="Times New Roman" w:hAnsi="Times New Roman" w:cs="Times New Roman" w:hint="eastAsia"/>
          <w:sz w:val="22"/>
        </w:rPr>
        <w:t xml:space="preserve"> fold change stan</w:t>
      </w:r>
      <w:r>
        <w:rPr>
          <w:rFonts w:ascii="Times New Roman" w:hAnsi="Times New Roman" w:cs="Times New Roman"/>
          <w:sz w:val="22"/>
        </w:rPr>
        <w:t>dard error</w:t>
      </w:r>
    </w:p>
    <w:sectPr w:rsidR="009C614E" w:rsidRPr="0065782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320" w:rsidRDefault="00705320" w:rsidP="003553A4">
      <w:pPr>
        <w:spacing w:after="0" w:line="240" w:lineRule="auto"/>
      </w:pPr>
      <w:r>
        <w:separator/>
      </w:r>
    </w:p>
  </w:endnote>
  <w:endnote w:type="continuationSeparator" w:id="0">
    <w:p w:rsidR="00705320" w:rsidRDefault="00705320" w:rsidP="00355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320" w:rsidRDefault="00705320" w:rsidP="003553A4">
      <w:pPr>
        <w:spacing w:after="0" w:line="240" w:lineRule="auto"/>
      </w:pPr>
      <w:r>
        <w:separator/>
      </w:r>
    </w:p>
  </w:footnote>
  <w:footnote w:type="continuationSeparator" w:id="0">
    <w:p w:rsidR="00705320" w:rsidRDefault="00705320" w:rsidP="003553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907"/>
    <w:rsid w:val="00150907"/>
    <w:rsid w:val="003553A4"/>
    <w:rsid w:val="00464F43"/>
    <w:rsid w:val="00547ED2"/>
    <w:rsid w:val="0065782B"/>
    <w:rsid w:val="00705320"/>
    <w:rsid w:val="0084494B"/>
    <w:rsid w:val="00C40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D1BE7A8-87D4-4586-AC7D-C8B7D04A8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82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53A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553A4"/>
  </w:style>
  <w:style w:type="paragraph" w:styleId="a4">
    <w:name w:val="footer"/>
    <w:basedOn w:val="a"/>
    <w:link w:val="Char0"/>
    <w:uiPriority w:val="99"/>
    <w:unhideWhenUsed/>
    <w:rsid w:val="003553A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553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2023-03-25T01:28:00Z</dcterms:created>
  <dcterms:modified xsi:type="dcterms:W3CDTF">2023-03-25T02:00:00Z</dcterms:modified>
</cp:coreProperties>
</file>